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9BE6" w14:textId="77777777" w:rsidR="00BE1465" w:rsidRDefault="00BE1465" w:rsidP="00BE1465">
      <w:r>
        <w:t>Per visualizzare l’articolo cliccare sul seguente link:</w:t>
      </w:r>
    </w:p>
    <w:p w14:paraId="1D089F8A" w14:textId="7B622DD1" w:rsidR="00F648EA" w:rsidRDefault="005503F3" w:rsidP="00792951">
      <w:hyperlink r:id="rId7" w:history="1">
        <w:r w:rsidRPr="00FA21E9">
          <w:rPr>
            <w:rStyle w:val="Collegamentoipertestuale"/>
          </w:rPr>
          <w:t>https://www.borsaitaliana.it/borsa/notizie/radiocor/economia/dettaglio/assiom-forex-il-14-e-15-febbraio-a-torino-il-31esimo-congresso-con-panetta-nRC_12112024_1030_278284306.html</w:t>
        </w:r>
      </w:hyperlink>
    </w:p>
    <w:p w14:paraId="52D56E74" w14:textId="77777777" w:rsidR="005503F3" w:rsidRDefault="005503F3" w:rsidP="00792951"/>
    <w:sectPr w:rsidR="00550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5"/>
    <w:rsid w:val="000A74F9"/>
    <w:rsid w:val="000F732D"/>
    <w:rsid w:val="00157324"/>
    <w:rsid w:val="00173C52"/>
    <w:rsid w:val="002558EE"/>
    <w:rsid w:val="002C5222"/>
    <w:rsid w:val="002F5066"/>
    <w:rsid w:val="00311C56"/>
    <w:rsid w:val="003D1098"/>
    <w:rsid w:val="004D5BEF"/>
    <w:rsid w:val="004D64A9"/>
    <w:rsid w:val="00522404"/>
    <w:rsid w:val="005503F3"/>
    <w:rsid w:val="005A72CB"/>
    <w:rsid w:val="0066438D"/>
    <w:rsid w:val="006B1368"/>
    <w:rsid w:val="006B1375"/>
    <w:rsid w:val="006E474E"/>
    <w:rsid w:val="00762FF2"/>
    <w:rsid w:val="0078506A"/>
    <w:rsid w:val="00792951"/>
    <w:rsid w:val="007A5166"/>
    <w:rsid w:val="008A40BF"/>
    <w:rsid w:val="00935334"/>
    <w:rsid w:val="009643E4"/>
    <w:rsid w:val="009E093E"/>
    <w:rsid w:val="00A04968"/>
    <w:rsid w:val="00A11609"/>
    <w:rsid w:val="00A4003B"/>
    <w:rsid w:val="00AB556B"/>
    <w:rsid w:val="00AE734A"/>
    <w:rsid w:val="00AF71B9"/>
    <w:rsid w:val="00B4771D"/>
    <w:rsid w:val="00B94B9D"/>
    <w:rsid w:val="00BE1465"/>
    <w:rsid w:val="00C36844"/>
    <w:rsid w:val="00C94EC4"/>
    <w:rsid w:val="00D20C68"/>
    <w:rsid w:val="00D2321F"/>
    <w:rsid w:val="00D253C7"/>
    <w:rsid w:val="00D92E9F"/>
    <w:rsid w:val="00DA5014"/>
    <w:rsid w:val="00EB6D03"/>
    <w:rsid w:val="00F34CA0"/>
    <w:rsid w:val="00F648EA"/>
    <w:rsid w:val="00FE2C97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510C"/>
  <w15:chartTrackingRefBased/>
  <w15:docId w15:val="{49C4D374-FCB5-42B3-AC1B-3B026521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465"/>
    <w:pPr>
      <w:spacing w:line="254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4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4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4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4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4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4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4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4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4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4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4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14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4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4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14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orsaitaliana.it/borsa/notizie/radiocor/economia/dettaglio/assiom-forex-il-14-e-15-febbraio-a-torino-il-31esimo-congresso-con-panetta-nRC_12112024_1030_278284306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E41CA-130F-4B39-95AE-4DE549B8724F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customXml/itemProps2.xml><?xml version="1.0" encoding="utf-8"?>
<ds:datastoreItem xmlns:ds="http://schemas.openxmlformats.org/officeDocument/2006/customXml" ds:itemID="{50493543-7274-4E3F-BE9E-E7108C7D8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B4A00-8FD2-4CB5-8D93-0C50E33B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3</cp:revision>
  <dcterms:created xsi:type="dcterms:W3CDTF">2024-11-13T14:09:00Z</dcterms:created>
  <dcterms:modified xsi:type="dcterms:W3CDTF">2024-11-13T14:15:00Z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